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1F25D" w14:textId="77777777" w:rsidR="006454E9" w:rsidRDefault="006454E9" w:rsidP="006454E9">
      <w:pPr>
        <w:pStyle w:val="Tekstpodstawowy21"/>
        <w:widowControl/>
        <w:overflowPunct/>
        <w:autoSpaceDE/>
        <w:adjustRightInd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Informacja</w:t>
      </w:r>
    </w:p>
    <w:p w14:paraId="3B3BB439" w14:textId="77777777" w:rsidR="006454E9" w:rsidRDefault="006454E9" w:rsidP="006454E9">
      <w:pPr>
        <w:pStyle w:val="Tekstpodstawowy21"/>
        <w:widowControl/>
        <w:overflowPunct/>
        <w:autoSpaceDE/>
        <w:adjustRightInd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 wyniku przetargu  </w:t>
      </w:r>
    </w:p>
    <w:p w14:paraId="7C7DD1C2" w14:textId="77777777" w:rsidR="006454E9" w:rsidRDefault="006454E9" w:rsidP="006454E9">
      <w:pPr>
        <w:pStyle w:val="Tekstpodstawowy21"/>
        <w:widowControl/>
        <w:overflowPunct/>
        <w:autoSpaceDE/>
        <w:adjustRightInd/>
        <w:jc w:val="center"/>
        <w:rPr>
          <w:sz w:val="28"/>
        </w:rPr>
      </w:pPr>
    </w:p>
    <w:p w14:paraId="01E504A1" w14:textId="77777777" w:rsidR="006454E9" w:rsidRDefault="006454E9" w:rsidP="006454E9">
      <w:pPr>
        <w:pStyle w:val="Tekstpodstawowy21"/>
        <w:widowControl/>
        <w:numPr>
          <w:ilvl w:val="0"/>
          <w:numId w:val="1"/>
        </w:numPr>
        <w:overflowPunct/>
        <w:autoSpaceDE/>
        <w:adjustRightInd/>
        <w:rPr>
          <w:b w:val="0"/>
          <w:sz w:val="28"/>
        </w:rPr>
      </w:pPr>
      <w:r>
        <w:rPr>
          <w:b w:val="0"/>
          <w:sz w:val="28"/>
        </w:rPr>
        <w:t>Data, miejsce oraz rodzaj przeprowadzonego przetargu:</w:t>
      </w:r>
    </w:p>
    <w:p w14:paraId="49EF3F6C" w14:textId="77777777" w:rsidR="006454E9" w:rsidRDefault="006454E9" w:rsidP="006454E9">
      <w:pPr>
        <w:pStyle w:val="Tekstpodstawowy21"/>
        <w:widowControl/>
        <w:overflowPunct/>
        <w:autoSpaceDE/>
        <w:adjustRightInd/>
        <w:rPr>
          <w:b w:val="0"/>
          <w:sz w:val="28"/>
        </w:rPr>
      </w:pPr>
    </w:p>
    <w:p w14:paraId="7A60EF25" w14:textId="2740A6FE" w:rsidR="006454E9" w:rsidRDefault="006454E9" w:rsidP="006454E9">
      <w:pPr>
        <w:pStyle w:val="Tekstpodstawowy21"/>
        <w:widowControl/>
        <w:overflowPunct/>
        <w:autoSpaceDE/>
        <w:adjustRightInd/>
        <w:rPr>
          <w:sz w:val="28"/>
        </w:rPr>
      </w:pPr>
      <w:r>
        <w:rPr>
          <w:b w:val="0"/>
          <w:sz w:val="28"/>
        </w:rPr>
        <w:t>Data:</w:t>
      </w:r>
      <w:r>
        <w:rPr>
          <w:b w:val="0"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647FA5">
        <w:rPr>
          <w:sz w:val="28"/>
        </w:rPr>
        <w:t>31 stycznia</w:t>
      </w:r>
      <w:r>
        <w:rPr>
          <w:sz w:val="28"/>
        </w:rPr>
        <w:t xml:space="preserve"> 202</w:t>
      </w:r>
      <w:r w:rsidR="00333D58">
        <w:rPr>
          <w:sz w:val="28"/>
        </w:rPr>
        <w:t>2</w:t>
      </w:r>
      <w:r>
        <w:rPr>
          <w:sz w:val="28"/>
        </w:rPr>
        <w:t>r.  godz.</w:t>
      </w:r>
      <w:r w:rsidR="00333D58">
        <w:rPr>
          <w:sz w:val="28"/>
        </w:rPr>
        <w:t xml:space="preserve">   </w:t>
      </w:r>
      <w:r w:rsidR="00910103">
        <w:rPr>
          <w:sz w:val="28"/>
        </w:rPr>
        <w:t>11</w:t>
      </w:r>
      <w:r>
        <w:rPr>
          <w:sz w:val="28"/>
          <w:vertAlign w:val="superscript"/>
        </w:rPr>
        <w:t>00</w:t>
      </w:r>
    </w:p>
    <w:p w14:paraId="73C35846" w14:textId="5553C860" w:rsidR="006454E9" w:rsidRDefault="006454E9" w:rsidP="006454E9">
      <w:pPr>
        <w:pStyle w:val="Tekstpodstawowy21"/>
        <w:widowControl/>
        <w:overflowPunct/>
        <w:autoSpaceDE/>
        <w:adjustRightInd/>
        <w:rPr>
          <w:sz w:val="28"/>
        </w:rPr>
      </w:pPr>
      <w:r>
        <w:rPr>
          <w:b w:val="0"/>
          <w:sz w:val="28"/>
        </w:rPr>
        <w:t>Miejsce:</w:t>
      </w:r>
      <w:r>
        <w:rPr>
          <w:sz w:val="28"/>
        </w:rPr>
        <w:tab/>
      </w:r>
      <w:r>
        <w:rPr>
          <w:sz w:val="28"/>
        </w:rPr>
        <w:tab/>
        <w:t xml:space="preserve"> Urząd Gminy w </w:t>
      </w:r>
      <w:r w:rsidR="00BD7C16">
        <w:rPr>
          <w:sz w:val="28"/>
        </w:rPr>
        <w:t>Bestwinie</w:t>
      </w:r>
    </w:p>
    <w:p w14:paraId="281E5CC2" w14:textId="6821B485" w:rsidR="006454E9" w:rsidRDefault="006454E9" w:rsidP="006454E9">
      <w:pPr>
        <w:pStyle w:val="Tekstpodstawowy21"/>
        <w:widowControl/>
        <w:overflowPunct/>
        <w:autoSpaceDE/>
        <w:adjustRightInd/>
        <w:ind w:left="1416" w:firstLine="708"/>
        <w:rPr>
          <w:sz w:val="28"/>
        </w:rPr>
      </w:pPr>
      <w:r>
        <w:rPr>
          <w:sz w:val="28"/>
        </w:rPr>
        <w:t xml:space="preserve"> Ul. </w:t>
      </w:r>
      <w:r w:rsidR="00BD7C16">
        <w:rPr>
          <w:sz w:val="28"/>
        </w:rPr>
        <w:t>Krakowska 111</w:t>
      </w:r>
      <w:r>
        <w:rPr>
          <w:sz w:val="28"/>
        </w:rPr>
        <w:t xml:space="preserve">  (sala </w:t>
      </w:r>
      <w:r w:rsidR="00BD7C16">
        <w:rPr>
          <w:sz w:val="28"/>
        </w:rPr>
        <w:t>narad</w:t>
      </w:r>
      <w:r>
        <w:rPr>
          <w:sz w:val="28"/>
        </w:rPr>
        <w:t>)</w:t>
      </w:r>
    </w:p>
    <w:p w14:paraId="2FD94489" w14:textId="77777777" w:rsidR="006454E9" w:rsidRDefault="006454E9" w:rsidP="006454E9">
      <w:pPr>
        <w:pStyle w:val="Tekstpodstawowy21"/>
        <w:widowControl/>
        <w:overflowPunct/>
        <w:autoSpaceDE/>
        <w:adjustRightInd/>
        <w:rPr>
          <w:sz w:val="28"/>
        </w:rPr>
      </w:pPr>
      <w:r>
        <w:rPr>
          <w:b w:val="0"/>
          <w:sz w:val="28"/>
        </w:rPr>
        <w:t xml:space="preserve">Rodzaj przetargu:   </w:t>
      </w:r>
      <w:r>
        <w:rPr>
          <w:sz w:val="28"/>
        </w:rPr>
        <w:t>przetarg ustny, nieograniczony</w:t>
      </w:r>
    </w:p>
    <w:p w14:paraId="3D270F3D" w14:textId="77777777" w:rsidR="006454E9" w:rsidRDefault="006454E9" w:rsidP="006454E9">
      <w:pPr>
        <w:pStyle w:val="Tekstpodstawowy21"/>
        <w:widowControl/>
        <w:overflowPunct/>
        <w:autoSpaceDE/>
        <w:adjustRightInd/>
        <w:rPr>
          <w:sz w:val="28"/>
        </w:rPr>
      </w:pPr>
    </w:p>
    <w:p w14:paraId="1E807E57" w14:textId="77777777" w:rsidR="006454E9" w:rsidRDefault="006454E9" w:rsidP="006454E9">
      <w:pPr>
        <w:pStyle w:val="Tekstpodstawowy21"/>
        <w:widowControl/>
        <w:numPr>
          <w:ilvl w:val="0"/>
          <w:numId w:val="1"/>
        </w:numPr>
        <w:overflowPunct/>
        <w:autoSpaceDE/>
        <w:adjustRightInd/>
        <w:rPr>
          <w:b w:val="0"/>
          <w:sz w:val="28"/>
        </w:rPr>
      </w:pPr>
      <w:r>
        <w:rPr>
          <w:b w:val="0"/>
          <w:sz w:val="28"/>
        </w:rPr>
        <w:t>Oznaczenie nieruchomości będącej przedmiotem przetargu według katastru nieruchomości i księgi wieczystej:</w:t>
      </w:r>
    </w:p>
    <w:p w14:paraId="427B87A7" w14:textId="77777777" w:rsidR="006454E9" w:rsidRDefault="006454E9" w:rsidP="006454E9">
      <w:pPr>
        <w:pStyle w:val="Tekstpodstawowy21"/>
        <w:widowControl/>
        <w:overflowPunct/>
        <w:autoSpaceDE/>
        <w:adjustRightInd/>
        <w:rPr>
          <w:b w:val="0"/>
          <w:sz w:val="28"/>
        </w:rPr>
      </w:pPr>
    </w:p>
    <w:p w14:paraId="350734B2" w14:textId="5B89B1B6" w:rsidR="006454E9" w:rsidRDefault="006454E9" w:rsidP="00333D58">
      <w:pPr>
        <w:jc w:val="both"/>
        <w:rPr>
          <w:sz w:val="28"/>
          <w:szCs w:val="28"/>
        </w:rPr>
      </w:pPr>
      <w:r w:rsidRPr="00333D58">
        <w:rPr>
          <w:sz w:val="28"/>
          <w:szCs w:val="28"/>
        </w:rPr>
        <w:t xml:space="preserve">Nieruchomość gruntowa </w:t>
      </w:r>
      <w:r w:rsidR="00333D58">
        <w:rPr>
          <w:sz w:val="28"/>
          <w:szCs w:val="28"/>
        </w:rPr>
        <w:t xml:space="preserve">stanowiąca </w:t>
      </w:r>
      <w:r w:rsidR="00333D58" w:rsidRPr="00333D58">
        <w:rPr>
          <w:sz w:val="28"/>
          <w:szCs w:val="28"/>
        </w:rPr>
        <w:t xml:space="preserve">działki nr </w:t>
      </w:r>
      <w:r w:rsidR="00910103">
        <w:rPr>
          <w:bCs/>
          <w:sz w:val="28"/>
          <w:szCs w:val="28"/>
        </w:rPr>
        <w:t>306/9 o pow. 0,3800</w:t>
      </w:r>
      <w:r w:rsidR="00333D58" w:rsidRPr="00333D58">
        <w:rPr>
          <w:bCs/>
          <w:sz w:val="28"/>
          <w:szCs w:val="28"/>
        </w:rPr>
        <w:t xml:space="preserve"> ha</w:t>
      </w:r>
      <w:r w:rsidR="00910103">
        <w:rPr>
          <w:sz w:val="28"/>
          <w:szCs w:val="28"/>
        </w:rPr>
        <w:t>, obręb Kaniów, zapisana</w:t>
      </w:r>
      <w:r w:rsidR="00333D58" w:rsidRPr="00333D58">
        <w:rPr>
          <w:sz w:val="28"/>
          <w:szCs w:val="28"/>
        </w:rPr>
        <w:t xml:space="preserve"> w księd</w:t>
      </w:r>
      <w:r w:rsidR="00910103">
        <w:rPr>
          <w:sz w:val="28"/>
          <w:szCs w:val="28"/>
        </w:rPr>
        <w:t>ze wieczystej nr KA1P/00077907/5</w:t>
      </w:r>
      <w:r w:rsidR="00333D58" w:rsidRPr="00333D58">
        <w:rPr>
          <w:sz w:val="28"/>
          <w:szCs w:val="28"/>
        </w:rPr>
        <w:t xml:space="preserve">, </w:t>
      </w:r>
      <w:bookmarkStart w:id="1" w:name="_Hlk88653359"/>
      <w:r w:rsidR="00333D58" w:rsidRPr="00333D58">
        <w:rPr>
          <w:sz w:val="28"/>
          <w:szCs w:val="28"/>
        </w:rPr>
        <w:t>prowadzonej przez Sąd Rejonowy w Pszczynie</w:t>
      </w:r>
      <w:bookmarkEnd w:id="1"/>
    </w:p>
    <w:p w14:paraId="1CCD7711" w14:textId="77777777" w:rsidR="00333D58" w:rsidRPr="00333D58" w:rsidRDefault="00333D58" w:rsidP="00333D58">
      <w:pPr>
        <w:jc w:val="both"/>
        <w:rPr>
          <w:b/>
          <w:sz w:val="28"/>
          <w:szCs w:val="28"/>
        </w:rPr>
      </w:pPr>
    </w:p>
    <w:p w14:paraId="707D4F60" w14:textId="6FDC1661" w:rsidR="006454E9" w:rsidRDefault="006454E9" w:rsidP="006454E9">
      <w:pPr>
        <w:pStyle w:val="Tekstpodstawowy21"/>
        <w:widowControl/>
        <w:numPr>
          <w:ilvl w:val="0"/>
          <w:numId w:val="1"/>
        </w:numPr>
        <w:overflowPunct/>
        <w:autoSpaceDE/>
        <w:adjustRightInd/>
        <w:rPr>
          <w:b w:val="0"/>
          <w:sz w:val="28"/>
        </w:rPr>
      </w:pPr>
      <w:r>
        <w:rPr>
          <w:b w:val="0"/>
          <w:sz w:val="28"/>
        </w:rPr>
        <w:t>Liczba osób dopuszczonych do przetargu</w:t>
      </w:r>
      <w:r>
        <w:rPr>
          <w:b w:val="0"/>
          <w:sz w:val="28"/>
        </w:rPr>
        <w:tab/>
        <w:t xml:space="preserve"> </w:t>
      </w:r>
      <w:r>
        <w:rPr>
          <w:b w:val="0"/>
          <w:sz w:val="28"/>
        </w:rPr>
        <w:tab/>
      </w:r>
      <w:r w:rsidR="00647FA5">
        <w:rPr>
          <w:b w:val="0"/>
          <w:sz w:val="28"/>
        </w:rPr>
        <w:t>1</w:t>
      </w:r>
    </w:p>
    <w:p w14:paraId="125B175B" w14:textId="430FDC5A" w:rsidR="006454E9" w:rsidRDefault="006454E9" w:rsidP="006454E9">
      <w:pPr>
        <w:pStyle w:val="Tekstpodstawowy21"/>
        <w:widowControl/>
        <w:overflowPunct/>
        <w:autoSpaceDE/>
        <w:adjustRightInd/>
        <w:ind w:left="360"/>
        <w:rPr>
          <w:b w:val="0"/>
          <w:sz w:val="28"/>
        </w:rPr>
      </w:pPr>
      <w:r>
        <w:rPr>
          <w:b w:val="0"/>
          <w:sz w:val="28"/>
        </w:rPr>
        <w:t>Liczba osób niedopuszczonych do przetargu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 w:rsidR="00647FA5">
        <w:rPr>
          <w:b w:val="0"/>
          <w:sz w:val="28"/>
        </w:rPr>
        <w:t>0</w:t>
      </w:r>
    </w:p>
    <w:p w14:paraId="4B9BACBD" w14:textId="77777777" w:rsidR="006454E9" w:rsidRDefault="006454E9" w:rsidP="006454E9">
      <w:pPr>
        <w:pStyle w:val="Tekstpodstawowy21"/>
        <w:widowControl/>
        <w:overflowPunct/>
        <w:autoSpaceDE/>
        <w:adjustRightInd/>
        <w:ind w:left="360"/>
        <w:rPr>
          <w:b w:val="0"/>
          <w:sz w:val="28"/>
        </w:rPr>
      </w:pPr>
    </w:p>
    <w:p w14:paraId="2E3EAEB8" w14:textId="6A6C3339" w:rsidR="006454E9" w:rsidRPr="00B60C10" w:rsidRDefault="006454E9" w:rsidP="006454E9">
      <w:pPr>
        <w:pStyle w:val="Tekstpodstawowy21"/>
        <w:widowControl/>
        <w:numPr>
          <w:ilvl w:val="0"/>
          <w:numId w:val="1"/>
        </w:numPr>
        <w:overflowPunct/>
        <w:autoSpaceDE/>
        <w:adjustRightInd/>
        <w:rPr>
          <w:b w:val="0"/>
          <w:sz w:val="28"/>
          <w:szCs w:val="28"/>
        </w:rPr>
      </w:pPr>
      <w:r>
        <w:rPr>
          <w:b w:val="0"/>
          <w:sz w:val="28"/>
        </w:rPr>
        <w:t>Cena wywoławcza nieruchomości :</w:t>
      </w:r>
      <w:r>
        <w:rPr>
          <w:b w:val="0"/>
          <w:sz w:val="28"/>
        </w:rPr>
        <w:tab/>
      </w:r>
      <w:r w:rsidR="00910103">
        <w:rPr>
          <w:sz w:val="28"/>
          <w:szCs w:val="28"/>
        </w:rPr>
        <w:t>206</w:t>
      </w:r>
      <w:r w:rsidR="00B60C10" w:rsidRPr="00B60C10">
        <w:rPr>
          <w:sz w:val="28"/>
          <w:szCs w:val="28"/>
        </w:rPr>
        <w:t xml:space="preserve"> 000,- zł </w:t>
      </w:r>
      <w:r w:rsidR="00B60C10" w:rsidRPr="00B60C10">
        <w:rPr>
          <w:bCs/>
          <w:sz w:val="28"/>
          <w:szCs w:val="28"/>
        </w:rPr>
        <w:t>netto + podatek VAT</w:t>
      </w:r>
      <w:r w:rsidR="00B60C10" w:rsidRPr="00B60C10">
        <w:rPr>
          <w:b w:val="0"/>
          <w:sz w:val="28"/>
          <w:szCs w:val="28"/>
        </w:rPr>
        <w:t xml:space="preserve"> </w:t>
      </w:r>
    </w:p>
    <w:p w14:paraId="35C19D70" w14:textId="77777777" w:rsidR="006454E9" w:rsidRDefault="006454E9" w:rsidP="006454E9">
      <w:pPr>
        <w:pStyle w:val="Tekstpodstawowy21"/>
        <w:widowControl/>
        <w:overflowPunct/>
        <w:autoSpaceDE/>
        <w:adjustRightInd/>
        <w:rPr>
          <w:b w:val="0"/>
          <w:sz w:val="28"/>
        </w:rPr>
      </w:pPr>
    </w:p>
    <w:p w14:paraId="5FC1AE4C" w14:textId="4A74B7F6" w:rsidR="006454E9" w:rsidRDefault="006454E9" w:rsidP="006454E9">
      <w:pPr>
        <w:pStyle w:val="Tekstpodstawowy21"/>
        <w:widowControl/>
        <w:numPr>
          <w:ilvl w:val="0"/>
          <w:numId w:val="1"/>
        </w:numPr>
        <w:overflowPunct/>
        <w:autoSpaceDE/>
        <w:adjustRightInd/>
        <w:rPr>
          <w:b w:val="0"/>
          <w:sz w:val="28"/>
        </w:rPr>
      </w:pPr>
      <w:r>
        <w:rPr>
          <w:b w:val="0"/>
          <w:sz w:val="28"/>
        </w:rPr>
        <w:t>Najwyższa cena osiągnięta w przetargu:</w:t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</w:t>
      </w:r>
      <w:r w:rsidR="00647FA5">
        <w:rPr>
          <w:b w:val="0"/>
          <w:sz w:val="28"/>
        </w:rPr>
        <w:t>208 060</w:t>
      </w:r>
      <w:r>
        <w:rPr>
          <w:b w:val="0"/>
          <w:sz w:val="28"/>
        </w:rPr>
        <w:t>,- zł. (</w:t>
      </w:r>
      <w:r w:rsidR="00647FA5">
        <w:rPr>
          <w:b w:val="0"/>
          <w:sz w:val="28"/>
        </w:rPr>
        <w:t>netto</w:t>
      </w:r>
      <w:r>
        <w:rPr>
          <w:b w:val="0"/>
          <w:sz w:val="28"/>
        </w:rPr>
        <w:t>)</w:t>
      </w:r>
    </w:p>
    <w:p w14:paraId="7AC2416A" w14:textId="0D51EC05" w:rsidR="00647FA5" w:rsidRDefault="00647FA5" w:rsidP="00647FA5">
      <w:pPr>
        <w:pStyle w:val="Tekstpodstawowy21"/>
        <w:widowControl/>
        <w:overflowPunct/>
        <w:autoSpaceDE/>
        <w:adjustRightInd/>
        <w:ind w:left="2832" w:firstLine="708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+23% VAT</w:t>
      </w:r>
      <w:r>
        <w:rPr>
          <w:b w:val="0"/>
          <w:sz w:val="28"/>
          <w:szCs w:val="24"/>
        </w:rPr>
        <w:tab/>
      </w:r>
      <w:r>
        <w:rPr>
          <w:b w:val="0"/>
          <w:sz w:val="28"/>
          <w:szCs w:val="24"/>
        </w:rPr>
        <w:tab/>
        <w:t xml:space="preserve">   47 853,80 zł.</w:t>
      </w:r>
    </w:p>
    <w:p w14:paraId="020B79F2" w14:textId="1DE18949" w:rsidR="00647FA5" w:rsidRPr="00647FA5" w:rsidRDefault="00647FA5" w:rsidP="00647FA5">
      <w:pPr>
        <w:pStyle w:val="Tekstpodstawowy21"/>
        <w:widowControl/>
        <w:overflowPunct/>
        <w:autoSpaceDE/>
        <w:adjustRightInd/>
        <w:ind w:left="2832" w:firstLine="708"/>
        <w:rPr>
          <w:sz w:val="28"/>
          <w:u w:val="single"/>
        </w:rPr>
      </w:pPr>
      <w:r>
        <w:rPr>
          <w:b w:val="0"/>
          <w:sz w:val="28"/>
          <w:szCs w:val="24"/>
        </w:rPr>
        <w:tab/>
      </w:r>
      <w:r>
        <w:rPr>
          <w:b w:val="0"/>
          <w:sz w:val="28"/>
          <w:szCs w:val="24"/>
        </w:rPr>
        <w:tab/>
      </w:r>
      <w:r>
        <w:rPr>
          <w:b w:val="0"/>
          <w:sz w:val="28"/>
          <w:szCs w:val="24"/>
        </w:rPr>
        <w:tab/>
      </w:r>
      <w:r w:rsidRPr="00647FA5">
        <w:rPr>
          <w:sz w:val="28"/>
          <w:szCs w:val="24"/>
          <w:u w:val="single"/>
        </w:rPr>
        <w:t>255 913,80 zł. brutto</w:t>
      </w:r>
    </w:p>
    <w:p w14:paraId="244886EF" w14:textId="77777777" w:rsidR="006454E9" w:rsidRDefault="006454E9" w:rsidP="006454E9">
      <w:pPr>
        <w:pStyle w:val="Tekstpodstawowy21"/>
        <w:widowControl/>
        <w:overflowPunct/>
        <w:autoSpaceDE/>
        <w:adjustRightInd/>
        <w:rPr>
          <w:b w:val="0"/>
          <w:sz w:val="28"/>
        </w:rPr>
      </w:pPr>
    </w:p>
    <w:p w14:paraId="0D6D32D4" w14:textId="77777777" w:rsidR="006454E9" w:rsidRDefault="006454E9" w:rsidP="006454E9">
      <w:pPr>
        <w:pStyle w:val="Tekstpodstawowy21"/>
        <w:widowControl/>
        <w:numPr>
          <w:ilvl w:val="0"/>
          <w:numId w:val="1"/>
        </w:numPr>
        <w:overflowPunct/>
        <w:autoSpaceDE/>
        <w:adjustRightInd/>
        <w:rPr>
          <w:b w:val="0"/>
          <w:sz w:val="28"/>
        </w:rPr>
      </w:pPr>
      <w:r>
        <w:rPr>
          <w:b w:val="0"/>
          <w:sz w:val="28"/>
        </w:rPr>
        <w:t>Nabywca nieruchomości:</w:t>
      </w:r>
    </w:p>
    <w:p w14:paraId="3143A4BE" w14:textId="77777777" w:rsidR="006454E9" w:rsidRDefault="006454E9" w:rsidP="006454E9">
      <w:pPr>
        <w:pStyle w:val="Tekstpodstawowy21"/>
        <w:widowControl/>
        <w:overflowPunct/>
        <w:autoSpaceDE/>
        <w:adjustRightInd/>
        <w:rPr>
          <w:b w:val="0"/>
          <w:sz w:val="28"/>
        </w:rPr>
      </w:pPr>
    </w:p>
    <w:p w14:paraId="419DEEA9" w14:textId="77777777" w:rsidR="00647FA5" w:rsidRDefault="00647FA5" w:rsidP="00647FA5">
      <w:pPr>
        <w:tabs>
          <w:tab w:val="left" w:pos="360"/>
        </w:tabs>
        <w:ind w:right="62"/>
        <w:jc w:val="center"/>
        <w:rPr>
          <w:b/>
          <w:snapToGrid w:val="0"/>
          <w:sz w:val="28"/>
          <w:szCs w:val="28"/>
        </w:rPr>
      </w:pPr>
      <w:r w:rsidRPr="00813A87">
        <w:rPr>
          <w:b/>
          <w:snapToGrid w:val="0"/>
          <w:sz w:val="28"/>
          <w:szCs w:val="28"/>
        </w:rPr>
        <w:t>DOM DLA KAŻDEGO Irena Głąb</w:t>
      </w:r>
    </w:p>
    <w:p w14:paraId="62D9A5B4" w14:textId="77777777" w:rsidR="00647FA5" w:rsidRPr="00813A87" w:rsidRDefault="00647FA5" w:rsidP="00647FA5">
      <w:pPr>
        <w:tabs>
          <w:tab w:val="left" w:pos="360"/>
        </w:tabs>
        <w:ind w:right="62"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Kaniów</w:t>
      </w:r>
    </w:p>
    <w:p w14:paraId="11289087" w14:textId="77777777" w:rsidR="006454E9" w:rsidRDefault="006454E9" w:rsidP="006454E9">
      <w:pPr>
        <w:tabs>
          <w:tab w:val="left" w:pos="360"/>
        </w:tabs>
        <w:ind w:right="62"/>
        <w:jc w:val="both"/>
        <w:rPr>
          <w:sz w:val="28"/>
          <w:szCs w:val="28"/>
        </w:rPr>
      </w:pPr>
    </w:p>
    <w:p w14:paraId="5C3D3E25" w14:textId="77777777" w:rsidR="006454E9" w:rsidRDefault="006454E9" w:rsidP="006454E9">
      <w:pPr>
        <w:tabs>
          <w:tab w:val="left" w:pos="360"/>
        </w:tabs>
        <w:ind w:right="62"/>
        <w:jc w:val="both"/>
      </w:pPr>
    </w:p>
    <w:p w14:paraId="70EBFC98" w14:textId="77777777" w:rsidR="00B662EC" w:rsidRDefault="00B662EC"/>
    <w:sectPr w:rsidR="00B66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77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F7"/>
    <w:rsid w:val="00333D58"/>
    <w:rsid w:val="00455341"/>
    <w:rsid w:val="00462DF7"/>
    <w:rsid w:val="006454E9"/>
    <w:rsid w:val="00647FA5"/>
    <w:rsid w:val="00653350"/>
    <w:rsid w:val="008A4B90"/>
    <w:rsid w:val="00910103"/>
    <w:rsid w:val="00910161"/>
    <w:rsid w:val="009D31AF"/>
    <w:rsid w:val="00B60C10"/>
    <w:rsid w:val="00B662EC"/>
    <w:rsid w:val="00BD7C16"/>
    <w:rsid w:val="00C37293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4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454E9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647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454E9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647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</dc:creator>
  <cp:lastModifiedBy>GabrielaZ</cp:lastModifiedBy>
  <cp:revision>2</cp:revision>
  <dcterms:created xsi:type="dcterms:W3CDTF">2022-02-03T13:16:00Z</dcterms:created>
  <dcterms:modified xsi:type="dcterms:W3CDTF">2022-02-03T13:16:00Z</dcterms:modified>
</cp:coreProperties>
</file>