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7E" w:rsidRPr="00EE4CE2" w:rsidRDefault="0083367E" w:rsidP="0083367E">
      <w:pPr>
        <w:jc w:val="both"/>
        <w:rPr>
          <w:rFonts w:ascii="Bookman Old Style" w:hAnsi="Bookman Old Style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 xml:space="preserve">                  </w:t>
      </w:r>
      <w:r>
        <w:rPr>
          <w:rFonts w:ascii="Bookman Old Style" w:hAnsi="Bookman Old Style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>............................,</w:t>
      </w:r>
      <w:r w:rsidRPr="00EE4CE2">
        <w:rPr>
          <w:rFonts w:ascii="Bookman Old Style" w:hAnsi="Bookman Old Style"/>
        </w:rPr>
        <w:t xml:space="preserve"> d</w:t>
      </w:r>
      <w:r>
        <w:rPr>
          <w:rFonts w:ascii="Bookman Old Style" w:hAnsi="Bookman Old Style"/>
        </w:rPr>
        <w:t xml:space="preserve">nia </w:t>
      </w:r>
      <w:r w:rsidRPr="004E2D7D">
        <w:rPr>
          <w:rFonts w:ascii="Bookman Old Style" w:hAnsi="Bookman Old Style"/>
          <w:color w:val="BFBFBF" w:themeColor="background1" w:themeShade="BF"/>
        </w:rPr>
        <w:t>.......................</w:t>
      </w:r>
    </w:p>
    <w:p w:rsidR="0083367E" w:rsidRDefault="0083367E" w:rsidP="0083367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83367E">
        <w:rPr>
          <w:rFonts w:ascii="Bookman Old Style" w:hAnsi="Bookman Old Style"/>
          <w:sz w:val="16"/>
          <w:szCs w:val="16"/>
        </w:rPr>
        <w:t>(miejscowość)</w:t>
      </w:r>
    </w:p>
    <w:p w:rsidR="0083367E" w:rsidRPr="004E2D7D" w:rsidRDefault="0083367E" w:rsidP="0083367E">
      <w:pPr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67E" w:rsidRPr="00FC4A42" w:rsidRDefault="0083367E" w:rsidP="0083367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67E" w:rsidRPr="004E2D7D" w:rsidRDefault="0083367E" w:rsidP="0083367E">
      <w:pPr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67E" w:rsidRPr="00DE546A" w:rsidRDefault="0083367E" w:rsidP="0083367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67E" w:rsidRPr="004E2D7D" w:rsidRDefault="0083367E" w:rsidP="0083367E">
      <w:pPr>
        <w:spacing w:before="120"/>
        <w:jc w:val="both"/>
        <w:rPr>
          <w:rFonts w:ascii="Bookman Old Style" w:hAnsi="Bookman Old Style"/>
          <w:color w:val="BFBFBF" w:themeColor="background1" w:themeShade="BF"/>
          <w:sz w:val="16"/>
          <w:szCs w:val="16"/>
        </w:rPr>
      </w:pPr>
      <w:r w:rsidRPr="004E2D7D">
        <w:rPr>
          <w:rFonts w:ascii="Bookman Old Style" w:hAnsi="Bookman Old Style"/>
          <w:color w:val="BFBFBF" w:themeColor="background1" w:themeShade="BF"/>
          <w:sz w:val="16"/>
          <w:szCs w:val="16"/>
        </w:rPr>
        <w:t>.............................</w:t>
      </w:r>
      <w:r w:rsidR="0021061A" w:rsidRPr="004E2D7D">
        <w:rPr>
          <w:rFonts w:ascii="Bookman Old Style" w:hAnsi="Bookman Old Style"/>
          <w:color w:val="BFBFBF" w:themeColor="background1" w:themeShade="BF"/>
          <w:sz w:val="16"/>
          <w:szCs w:val="16"/>
        </w:rPr>
        <w:t>.........</w:t>
      </w:r>
      <w:r w:rsidRPr="004E2D7D">
        <w:rPr>
          <w:rFonts w:ascii="Bookman Old Style" w:hAnsi="Bookman Old Style"/>
          <w:color w:val="BFBFBF" w:themeColor="background1" w:themeShade="BF"/>
          <w:sz w:val="16"/>
          <w:szCs w:val="16"/>
        </w:rPr>
        <w:t>.................</w:t>
      </w:r>
    </w:p>
    <w:p w:rsidR="0083367E" w:rsidRPr="0083367E" w:rsidRDefault="0083367E" w:rsidP="0083367E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</w:t>
      </w:r>
      <w:r w:rsidRPr="0083367E">
        <w:rPr>
          <w:rFonts w:ascii="Bookman Old Style" w:hAnsi="Bookman Old Style"/>
          <w:sz w:val="16"/>
          <w:szCs w:val="16"/>
        </w:rPr>
        <w:t>NIP</w:t>
      </w:r>
      <w:r>
        <w:rPr>
          <w:rFonts w:ascii="Bookman Old Style" w:hAnsi="Bookman Old Style"/>
          <w:sz w:val="16"/>
          <w:szCs w:val="16"/>
        </w:rPr>
        <w:t>)</w:t>
      </w:r>
    </w:p>
    <w:p w:rsidR="0083367E" w:rsidRPr="004E2D7D" w:rsidRDefault="0083367E" w:rsidP="0083367E">
      <w:pPr>
        <w:spacing w:before="120"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67E" w:rsidRPr="004E2D7D" w:rsidRDefault="0083367E" w:rsidP="0083367E">
      <w:pPr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67E" w:rsidRPr="00DE546A" w:rsidRDefault="0083367E" w:rsidP="0083367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7052B6" w:rsidRPr="00EE4CE2" w:rsidRDefault="00EE4CE2" w:rsidP="007052B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7052B6" w:rsidRPr="00EE4CE2" w:rsidRDefault="007052B6" w:rsidP="007052B6">
      <w:pPr>
        <w:jc w:val="both"/>
        <w:rPr>
          <w:rFonts w:ascii="Bookman Old Style" w:hAnsi="Bookman Old Style"/>
        </w:rPr>
      </w:pPr>
    </w:p>
    <w:p w:rsidR="007052B6" w:rsidRPr="00EE4CE2" w:rsidRDefault="007052B6" w:rsidP="007052B6">
      <w:pPr>
        <w:jc w:val="both"/>
        <w:rPr>
          <w:rFonts w:ascii="Bookman Old Style" w:hAnsi="Bookman Old Style"/>
          <w:b/>
        </w:rPr>
      </w:pP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="004E2D7D">
        <w:rPr>
          <w:rFonts w:ascii="Bookman Old Style" w:hAnsi="Bookman Old Style"/>
          <w:b/>
        </w:rPr>
        <w:t>WÓJT GMINY BESTWINA</w:t>
      </w:r>
    </w:p>
    <w:p w:rsidR="007052B6" w:rsidRPr="00EE4CE2" w:rsidRDefault="007052B6" w:rsidP="007052B6">
      <w:pPr>
        <w:jc w:val="both"/>
        <w:rPr>
          <w:rFonts w:ascii="Bookman Old Style" w:hAnsi="Bookman Old Style"/>
        </w:rPr>
      </w:pPr>
    </w:p>
    <w:p w:rsidR="007052B6" w:rsidRPr="00EE4CE2" w:rsidRDefault="007052B6" w:rsidP="007052B6">
      <w:pPr>
        <w:jc w:val="both"/>
        <w:rPr>
          <w:rFonts w:ascii="Bookman Old Style" w:hAnsi="Bookman Old Style"/>
        </w:rPr>
      </w:pPr>
    </w:p>
    <w:p w:rsidR="007052B6" w:rsidRPr="00EE4CE2" w:rsidRDefault="007052B6" w:rsidP="007052B6">
      <w:pPr>
        <w:jc w:val="both"/>
        <w:rPr>
          <w:rFonts w:ascii="Bookman Old Style" w:hAnsi="Bookman Old Style"/>
        </w:rPr>
      </w:pPr>
    </w:p>
    <w:p w:rsidR="007052B6" w:rsidRPr="00EE4CE2" w:rsidRDefault="007052B6" w:rsidP="007052B6">
      <w:pPr>
        <w:jc w:val="center"/>
        <w:rPr>
          <w:rFonts w:ascii="Bookman Old Style" w:hAnsi="Bookman Old Style"/>
          <w:b/>
        </w:rPr>
      </w:pPr>
      <w:r w:rsidRPr="00EE4CE2">
        <w:rPr>
          <w:rFonts w:ascii="Bookman Old Style" w:hAnsi="Bookman Old Style"/>
          <w:b/>
        </w:rPr>
        <w:t>W N I O S E K</w:t>
      </w:r>
    </w:p>
    <w:p w:rsidR="007052B6" w:rsidRPr="00EE4CE2" w:rsidRDefault="007052B6" w:rsidP="007052B6">
      <w:pPr>
        <w:jc w:val="center"/>
        <w:rPr>
          <w:rFonts w:ascii="Bookman Old Style" w:hAnsi="Bookman Old Style"/>
        </w:rPr>
      </w:pPr>
      <w:r w:rsidRPr="00EE4CE2">
        <w:rPr>
          <w:rFonts w:ascii="Bookman Old Style" w:hAnsi="Bookman Old Style"/>
        </w:rPr>
        <w:t>O WYDANIE DECYZJI O ŚRODOWISKOWYCH UWARUNKOWANIACH</w:t>
      </w:r>
    </w:p>
    <w:p w:rsidR="007052B6" w:rsidRPr="00EE4CE2" w:rsidRDefault="007052B6" w:rsidP="007052B6">
      <w:pPr>
        <w:jc w:val="center"/>
        <w:rPr>
          <w:rFonts w:ascii="Bookman Old Style" w:hAnsi="Bookman Old Style"/>
        </w:rPr>
      </w:pPr>
    </w:p>
    <w:p w:rsidR="007052B6" w:rsidRPr="00EE4CE2" w:rsidRDefault="007052B6" w:rsidP="007052B6">
      <w:pPr>
        <w:jc w:val="both"/>
        <w:rPr>
          <w:rFonts w:ascii="Bookman Old Style" w:hAnsi="Bookman Old Style"/>
        </w:rPr>
      </w:pPr>
      <w:r w:rsidRPr="00EE4CE2">
        <w:rPr>
          <w:rFonts w:ascii="Bookman Old Style" w:hAnsi="Bookman Old Style"/>
        </w:rPr>
        <w:t xml:space="preserve">Na podstawie art. 73 i 74 ustawy </w:t>
      </w:r>
      <w:r w:rsidR="0021061A">
        <w:rPr>
          <w:rFonts w:ascii="Bookman Old Style" w:hAnsi="Bookman Old Style"/>
        </w:rPr>
        <w:t>z dnia 3 października 2008 r. o </w:t>
      </w:r>
      <w:r w:rsidRPr="00EE4CE2">
        <w:rPr>
          <w:rFonts w:ascii="Bookman Old Style" w:hAnsi="Bookman Old Style"/>
        </w:rPr>
        <w:t>udostępnianiu informacji o środowisku i jego ochronie, udziale społeczeństwa w ochronie środowiska oraz ocenach oddziaływania na środowisko (j.t. Dz.U. z 2017 r., poz. 11405) wnoszę o wydanie decyzji o środowiskowych uwarunkowaniach przedsięwzięcia:</w:t>
      </w:r>
    </w:p>
    <w:p w:rsidR="007052B6" w:rsidRPr="004E2D7D" w:rsidRDefault="007052B6" w:rsidP="007052B6">
      <w:pPr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CE2" w:rsidRPr="004E2D7D">
        <w:rPr>
          <w:rFonts w:ascii="Bookman Old Style" w:hAnsi="Bookman Old Style"/>
          <w:color w:val="BFBFBF" w:themeColor="background1" w:themeShade="BF"/>
        </w:rPr>
        <w:t>...................</w:t>
      </w:r>
      <w:r w:rsidRPr="004E2D7D">
        <w:rPr>
          <w:rFonts w:ascii="Bookman Old Style" w:hAnsi="Bookman Old Style"/>
          <w:color w:val="BFBFBF" w:themeColor="background1" w:themeShade="BF"/>
        </w:rPr>
        <w:t xml:space="preserve">............ </w:t>
      </w:r>
    </w:p>
    <w:p w:rsidR="007052B6" w:rsidRPr="00EE4CE2" w:rsidRDefault="007052B6" w:rsidP="007052B6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EE4CE2">
        <w:rPr>
          <w:rFonts w:ascii="Bookman Old Style" w:hAnsi="Bookman Old Style"/>
          <w:b/>
          <w:sz w:val="20"/>
          <w:szCs w:val="20"/>
          <w:u w:val="single"/>
        </w:rPr>
        <w:t>Załączniki:</w:t>
      </w:r>
    </w:p>
    <w:p w:rsidR="007052B6" w:rsidRPr="00EE4CE2" w:rsidRDefault="007052B6" w:rsidP="007052B6">
      <w:pPr>
        <w:jc w:val="both"/>
        <w:rPr>
          <w:rFonts w:ascii="Bookman Old Style" w:hAnsi="Bookman Old Style"/>
          <w:sz w:val="20"/>
          <w:szCs w:val="20"/>
        </w:rPr>
      </w:pPr>
    </w:p>
    <w:p w:rsidR="007052B6" w:rsidRPr="00EE4CE2" w:rsidRDefault="007052B6" w:rsidP="007052B6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EE4CE2">
        <w:rPr>
          <w:rFonts w:ascii="Bookman Old Style" w:hAnsi="Bookman Old Style"/>
          <w:sz w:val="20"/>
          <w:szCs w:val="20"/>
        </w:rPr>
        <w:t>Poświadczona przez właściwy organ kopia mapy ewidencyjnej obejmującej teren, na którym realizowane będzie przedsięwzięcie oraz obejmującej obszar, na który oddziaływać będzie przedsięwzięcie.</w:t>
      </w:r>
    </w:p>
    <w:p w:rsidR="007052B6" w:rsidRPr="00EE4CE2" w:rsidRDefault="007052B6" w:rsidP="007052B6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EE4CE2">
        <w:rPr>
          <w:rFonts w:ascii="Bookman Old Style" w:hAnsi="Bookman Old Style"/>
          <w:sz w:val="20"/>
          <w:szCs w:val="20"/>
        </w:rPr>
        <w:t>Karta informacyjna przedsięwzięcia zawierająca dane, o których mowa w art. 3 ust. 1 pkt 5 ustawy z dnia 3 października 2008 r. o udostępnianiu informacji o środowisku i jego ochronie, udziale społeczeństwa w ochronie środowiska oraz ocenach oddziaływania na środowisko – 4 egzemplarze wraz z ich zapisem w formie elektronicznej na informatycznym nośniku danych.</w:t>
      </w:r>
    </w:p>
    <w:p w:rsidR="007052B6" w:rsidRPr="00EE4CE2" w:rsidRDefault="007052B6" w:rsidP="007052B6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EE4CE2">
        <w:rPr>
          <w:rFonts w:ascii="Bookman Old Style" w:hAnsi="Bookman Old Style"/>
          <w:sz w:val="20"/>
          <w:szCs w:val="20"/>
        </w:rPr>
        <w:t>Wypis z ewidencji gruntów obejmujący przewidywany teren, na którym realizowane będzie przedsięwzięcie oraz obejmujący obszar, na który będzie oddziaływać przedsięwzięcie.</w:t>
      </w:r>
    </w:p>
    <w:p w:rsidR="007052B6" w:rsidRPr="00EE4CE2" w:rsidRDefault="007052B6" w:rsidP="007052B6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EE4CE2">
        <w:rPr>
          <w:rFonts w:ascii="Bookman Old Style" w:hAnsi="Bookman Old Style"/>
          <w:sz w:val="20"/>
          <w:szCs w:val="20"/>
        </w:rPr>
        <w:t xml:space="preserve">Oryginał dowodu zapłaty należnej opłaty skarbowej za wydanie decyzji </w:t>
      </w:r>
      <w:r w:rsidRPr="00EE4CE2">
        <w:rPr>
          <w:rFonts w:ascii="Bookman Old Style" w:hAnsi="Bookman Old Style"/>
          <w:sz w:val="20"/>
          <w:szCs w:val="20"/>
        </w:rPr>
        <w:br/>
        <w:t>o środowisko</w:t>
      </w:r>
      <w:r w:rsidR="00EE4CE2">
        <w:rPr>
          <w:rFonts w:ascii="Bookman Old Style" w:hAnsi="Bookman Old Style"/>
          <w:sz w:val="20"/>
          <w:szCs w:val="20"/>
        </w:rPr>
        <w:t>wych uwarunkowaniach</w:t>
      </w:r>
      <w:r w:rsidRPr="00EE4CE2">
        <w:rPr>
          <w:rFonts w:ascii="Bookman Old Style" w:hAnsi="Bookman Old Style"/>
          <w:sz w:val="20"/>
          <w:szCs w:val="20"/>
        </w:rPr>
        <w:t>.</w:t>
      </w:r>
    </w:p>
    <w:p w:rsidR="007052B6" w:rsidRPr="00EE4CE2" w:rsidRDefault="007052B6" w:rsidP="00EE4CE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EE4CE2">
        <w:rPr>
          <w:rFonts w:ascii="Bookman Old Style" w:hAnsi="Bookman Old Style"/>
          <w:sz w:val="20"/>
          <w:szCs w:val="20"/>
        </w:rPr>
        <w:t>(Zgodnie z pkt 45 cz. I załącznika do ustawy z dnia 16 listopada 2006 r. o opłacie</w:t>
      </w:r>
      <w:r w:rsidRPr="00EE4CE2">
        <w:rPr>
          <w:rFonts w:ascii="Bookman Old Style" w:hAnsi="Bookman Old Style"/>
          <w:sz w:val="20"/>
          <w:szCs w:val="20"/>
        </w:rPr>
        <w:br/>
        <w:t>skarbowej (</w:t>
      </w:r>
      <w:proofErr w:type="spellStart"/>
      <w:r w:rsidR="00EE4CE2">
        <w:rPr>
          <w:rFonts w:ascii="Bookman Old Style" w:hAnsi="Bookman Old Style"/>
          <w:i/>
          <w:sz w:val="20"/>
          <w:szCs w:val="20"/>
        </w:rPr>
        <w:t>t.j</w:t>
      </w:r>
      <w:proofErr w:type="spellEnd"/>
      <w:r w:rsidR="00EE4CE2">
        <w:rPr>
          <w:rFonts w:ascii="Bookman Old Style" w:hAnsi="Bookman Old Style"/>
          <w:i/>
          <w:sz w:val="20"/>
          <w:szCs w:val="20"/>
        </w:rPr>
        <w:t>. Dz. U. z 2016 roku poz. 1827 ze zmianami</w:t>
      </w:r>
      <w:r w:rsidRPr="00EE4CE2">
        <w:rPr>
          <w:rFonts w:ascii="Bookman Old Style" w:hAnsi="Bookman Old Style"/>
          <w:sz w:val="20"/>
          <w:szCs w:val="20"/>
        </w:rPr>
        <w:t>) wymaga</w:t>
      </w:r>
      <w:r w:rsidR="00EE4CE2">
        <w:rPr>
          <w:rFonts w:ascii="Bookman Old Style" w:hAnsi="Bookman Old Style"/>
          <w:sz w:val="20"/>
          <w:szCs w:val="20"/>
        </w:rPr>
        <w:t>ne jest uiszczenie opłaty</w:t>
      </w:r>
      <w:r w:rsidRPr="00EE4CE2">
        <w:rPr>
          <w:rFonts w:ascii="Bookman Old Style" w:hAnsi="Bookman Old Style"/>
          <w:sz w:val="20"/>
          <w:szCs w:val="20"/>
        </w:rPr>
        <w:t xml:space="preserve"> skarbowej w wysokości 205,00 zł (słownie: </w:t>
      </w:r>
      <w:proofErr w:type="spellStart"/>
      <w:r w:rsidRPr="00EE4CE2">
        <w:rPr>
          <w:rFonts w:ascii="Bookman Old Style" w:hAnsi="Bookman Old Style"/>
          <w:sz w:val="20"/>
          <w:szCs w:val="20"/>
        </w:rPr>
        <w:t>dwieściepięć</w:t>
      </w:r>
      <w:proofErr w:type="spellEnd"/>
      <w:r w:rsidRPr="00EE4CE2">
        <w:rPr>
          <w:rFonts w:ascii="Bookman Old Style" w:hAnsi="Bookman Old Style"/>
          <w:sz w:val="20"/>
          <w:szCs w:val="20"/>
        </w:rPr>
        <w:t xml:space="preserve"> złotych).</w:t>
      </w:r>
    </w:p>
    <w:p w:rsidR="007052B6" w:rsidRPr="00EE4CE2" w:rsidRDefault="007052B6" w:rsidP="007052B6">
      <w:pPr>
        <w:ind w:left="360"/>
        <w:jc w:val="both"/>
        <w:rPr>
          <w:rFonts w:ascii="Bookman Old Style" w:hAnsi="Bookman Old Style"/>
        </w:rPr>
      </w:pPr>
    </w:p>
    <w:p w:rsidR="007052B6" w:rsidRPr="00EE4CE2" w:rsidRDefault="007052B6" w:rsidP="007052B6">
      <w:pPr>
        <w:ind w:left="360"/>
        <w:jc w:val="both"/>
        <w:rPr>
          <w:rFonts w:ascii="Bookman Old Style" w:hAnsi="Bookman Old Style"/>
        </w:rPr>
      </w:pPr>
    </w:p>
    <w:p w:rsidR="007052B6" w:rsidRPr="004E2D7D" w:rsidRDefault="007052B6" w:rsidP="007052B6">
      <w:pPr>
        <w:ind w:left="360"/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  <w:t>....................................................</w:t>
      </w:r>
    </w:p>
    <w:p w:rsidR="007052B6" w:rsidRPr="00EE4CE2" w:rsidRDefault="007052B6" w:rsidP="007052B6">
      <w:pPr>
        <w:ind w:left="360"/>
        <w:jc w:val="both"/>
        <w:rPr>
          <w:rFonts w:ascii="Bookman Old Style" w:hAnsi="Bookman Old Style"/>
          <w:b/>
        </w:rPr>
      </w:pP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  <w:b/>
        </w:rPr>
        <w:t xml:space="preserve">    podpis wnioskodawcy</w:t>
      </w:r>
      <w:r w:rsidRPr="00EE4CE2">
        <w:rPr>
          <w:rFonts w:ascii="Bookman Old Style" w:hAnsi="Bookman Old Style"/>
          <w:b/>
        </w:rPr>
        <w:tab/>
      </w:r>
    </w:p>
    <w:p w:rsidR="001A1D9E" w:rsidRDefault="001A1D9E" w:rsidP="007052B6">
      <w:pPr>
        <w:rPr>
          <w:rFonts w:ascii="Bookman Old Style" w:hAnsi="Bookman Old Style"/>
        </w:rPr>
      </w:pPr>
    </w:p>
    <w:p w:rsidR="00CF4A7A" w:rsidRPr="00012784" w:rsidRDefault="00CF4A7A" w:rsidP="00CF4A7A">
      <w:pPr>
        <w:spacing w:after="40"/>
        <w:jc w:val="center"/>
        <w:rPr>
          <w:b/>
          <w:color w:val="FF0000"/>
        </w:rPr>
      </w:pPr>
      <w:r w:rsidRPr="00012784">
        <w:rPr>
          <w:b/>
          <w:color w:val="000000" w:themeColor="text1"/>
        </w:rPr>
        <w:t>Informacja szczegółowa dotycząca przetwarzania danych osobowych w ramach postępowania</w:t>
      </w:r>
      <w:r w:rsidRPr="00012784">
        <w:rPr>
          <w:b/>
        </w:rPr>
        <w:t xml:space="preserve"> administracyjnego</w:t>
      </w:r>
      <w:r w:rsidRPr="00012784">
        <w:t>.</w:t>
      </w:r>
    </w:p>
    <w:p w:rsidR="00CF4A7A" w:rsidRPr="005016DA" w:rsidRDefault="00CF4A7A" w:rsidP="00CF4A7A">
      <w:pPr>
        <w:spacing w:after="40"/>
        <w:jc w:val="both"/>
        <w:rPr>
          <w:sz w:val="20"/>
          <w:szCs w:val="20"/>
        </w:rPr>
      </w:pPr>
    </w:p>
    <w:p w:rsidR="00CF4A7A" w:rsidRPr="005016DA" w:rsidRDefault="00CF4A7A" w:rsidP="00CF4A7A">
      <w:pPr>
        <w:spacing w:after="40"/>
        <w:jc w:val="both"/>
        <w:rPr>
          <w:b/>
          <w:sz w:val="20"/>
          <w:szCs w:val="20"/>
        </w:rPr>
      </w:pPr>
    </w:p>
    <w:p w:rsidR="00CF4A7A" w:rsidRPr="00AB0F31" w:rsidRDefault="00CF4A7A" w:rsidP="00CF4A7A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Administratorem Pani/Pana danych osobowych jest Gmina Bestwina z siedzibą: ul. Krakowska 111</w:t>
      </w:r>
      <w:r>
        <w:rPr>
          <w:sz w:val="20"/>
          <w:szCs w:val="20"/>
        </w:rPr>
        <w:t xml:space="preserve">,           </w:t>
      </w:r>
      <w:r w:rsidRPr="00AB0F31">
        <w:rPr>
          <w:sz w:val="20"/>
          <w:szCs w:val="20"/>
        </w:rPr>
        <w:t>43-512 Bestwina, reprezentowana przez Wójta Gminy Bestwina.</w:t>
      </w:r>
    </w:p>
    <w:p w:rsidR="00CF4A7A" w:rsidRPr="00AB0F31" w:rsidRDefault="00CF4A7A" w:rsidP="00CF4A7A">
      <w:pPr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Pełne informacje dostępne pod adresem BIP: </w:t>
      </w:r>
    </w:p>
    <w:p w:rsidR="00CF4A7A" w:rsidRPr="00AB0F31" w:rsidRDefault="00CF4A7A" w:rsidP="00CF4A7A">
      <w:pPr>
        <w:jc w:val="both"/>
        <w:rPr>
          <w:sz w:val="20"/>
          <w:szCs w:val="20"/>
        </w:rPr>
      </w:pPr>
      <w:hyperlink r:id="rId5" w:history="1">
        <w:r w:rsidRPr="00AB0F31">
          <w:rPr>
            <w:rStyle w:val="Hipercze"/>
            <w:sz w:val="20"/>
            <w:szCs w:val="20"/>
          </w:rPr>
          <w:t>https://bip.bestwina.pl/ochrona-danych-osobowych/informacje-ogolne</w:t>
        </w:r>
      </w:hyperlink>
      <w:r w:rsidRPr="00AB0F31">
        <w:rPr>
          <w:sz w:val="20"/>
          <w:szCs w:val="20"/>
        </w:rPr>
        <w:t xml:space="preserve"> oraz w siedzibie jednostki.</w:t>
      </w:r>
    </w:p>
    <w:p w:rsidR="00CF4A7A" w:rsidRPr="00AB0F31" w:rsidRDefault="00CF4A7A" w:rsidP="00CF4A7A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Kontakt do Inspektora Ochrony Danych – elektronicznie na adres e-mail: </w:t>
      </w:r>
      <w:hyperlink r:id="rId6" w:history="1">
        <w:r w:rsidRPr="00AB0F31">
          <w:rPr>
            <w:rStyle w:val="Hipercze"/>
            <w:sz w:val="20"/>
            <w:szCs w:val="20"/>
          </w:rPr>
          <w:t>iod@bestwina.pl</w:t>
        </w:r>
      </w:hyperlink>
      <w:r w:rsidRPr="00AB0F31">
        <w:rPr>
          <w:sz w:val="20"/>
          <w:szCs w:val="20"/>
        </w:rPr>
        <w:t xml:space="preserve"> lub pisemnie na adres Administratora.</w:t>
      </w:r>
    </w:p>
    <w:p w:rsidR="00CF4A7A" w:rsidRPr="00AB0F31" w:rsidRDefault="00CF4A7A" w:rsidP="00CF4A7A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Celem zbierania i przetwarzania danych osobowych jest realizacja obowiązków i uprawnień wynikających z przepisów prawa skutkiem realizacji zadań w zakresie:</w:t>
      </w:r>
    </w:p>
    <w:p w:rsidR="00CF4A7A" w:rsidRPr="00AB0F31" w:rsidRDefault="00CF4A7A" w:rsidP="00CF4A7A">
      <w:pPr>
        <w:jc w:val="both"/>
        <w:rPr>
          <w:sz w:val="20"/>
          <w:szCs w:val="20"/>
        </w:rPr>
      </w:pPr>
      <w:r w:rsidRPr="00AB0F31">
        <w:rPr>
          <w:sz w:val="20"/>
          <w:szCs w:val="20"/>
        </w:rPr>
        <w:t>wydania zezwolenia / przyjmowania zgłoszenia usunięcia drzew lub krzewów, na podstawie:</w:t>
      </w:r>
    </w:p>
    <w:p w:rsidR="00CF4A7A" w:rsidRPr="00AB0F31" w:rsidRDefault="00CF4A7A" w:rsidP="00CF4A7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ustawy z dnia </w:t>
      </w:r>
      <w:r>
        <w:rPr>
          <w:sz w:val="20"/>
          <w:szCs w:val="20"/>
        </w:rPr>
        <w:t>3 października 2008 r. o udostępnianiu informacji o środowisku i jego ochronie</w:t>
      </w:r>
      <w:r w:rsidRPr="00AB0F31">
        <w:rPr>
          <w:sz w:val="20"/>
          <w:szCs w:val="20"/>
        </w:rPr>
        <w:t>,</w:t>
      </w:r>
      <w:r>
        <w:rPr>
          <w:sz w:val="20"/>
          <w:szCs w:val="20"/>
        </w:rPr>
        <w:t xml:space="preserve"> udziale społeczeństwa w ochronie środowiska oraz o ocenach oddziaływania na środowisko,</w:t>
      </w:r>
    </w:p>
    <w:p w:rsidR="00CF4A7A" w:rsidRPr="00AB0F31" w:rsidRDefault="00CF4A7A" w:rsidP="00CF4A7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ustawy z dnia 14 czerwca 1960 r. Kodeks postępowania administracyjnego. </w:t>
      </w:r>
    </w:p>
    <w:p w:rsidR="00CF4A7A" w:rsidRPr="00AB0F31" w:rsidRDefault="00CF4A7A" w:rsidP="00CF4A7A">
      <w:pPr>
        <w:ind w:firstLine="708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Dane będą wykorzystywane również w celu:</w:t>
      </w:r>
    </w:p>
    <w:p w:rsidR="00CF4A7A" w:rsidRPr="00AB0F31" w:rsidRDefault="00CF4A7A" w:rsidP="00CF4A7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 xml:space="preserve">sprawniejszej komunikacji z klientami urzędu, dlatego dobrowolne jest podanie danych kontaktowych </w:t>
      </w:r>
      <w:r w:rsidRPr="00AB0F31">
        <w:rPr>
          <w:color w:val="000000" w:themeColor="text1"/>
          <w:sz w:val="20"/>
          <w:szCs w:val="20"/>
        </w:rPr>
        <w:t>innych niż adres zamieszkania</w:t>
      </w:r>
      <w:r>
        <w:rPr>
          <w:color w:val="000000" w:themeColor="text1"/>
          <w:sz w:val="20"/>
          <w:szCs w:val="20"/>
        </w:rPr>
        <w:t xml:space="preserve"> lub korespondencji,</w:t>
      </w:r>
    </w:p>
    <w:p w:rsidR="00CF4A7A" w:rsidRPr="00012784" w:rsidRDefault="00CF4A7A" w:rsidP="00CF4A7A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012784">
        <w:rPr>
          <w:color w:val="000000" w:themeColor="text1"/>
          <w:sz w:val="20"/>
          <w:szCs w:val="20"/>
        </w:rPr>
        <w:t xml:space="preserve">realizacji innych obowiązków i uprawnień wynikających z przepisów prawa w związku z wykonywaniem zadań publicznych, </w:t>
      </w:r>
    </w:p>
    <w:p w:rsidR="00CF4A7A" w:rsidRPr="00012784" w:rsidRDefault="00CF4A7A" w:rsidP="00CF4A7A">
      <w:pPr>
        <w:pStyle w:val="Akapitzlist"/>
        <w:numPr>
          <w:ilvl w:val="0"/>
          <w:numId w:val="4"/>
        </w:numPr>
        <w:spacing w:after="160" w:line="240" w:lineRule="auto"/>
        <w:jc w:val="both"/>
        <w:rPr>
          <w:color w:val="000000" w:themeColor="text1"/>
          <w:sz w:val="20"/>
          <w:szCs w:val="20"/>
        </w:rPr>
      </w:pPr>
      <w:r w:rsidRPr="00012784">
        <w:rPr>
          <w:color w:val="000000" w:themeColor="text1"/>
          <w:sz w:val="20"/>
          <w:szCs w:val="20"/>
        </w:rPr>
        <w:t>zawierania i wykonywania umów cywilno-prawnych z zakresu prawa pracy.</w:t>
      </w:r>
    </w:p>
    <w:p w:rsidR="00CF4A7A" w:rsidRPr="00AB0F31" w:rsidRDefault="00CF4A7A" w:rsidP="00CF4A7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Odbiorcy danych osobowych</w:t>
      </w:r>
    </w:p>
    <w:p w:rsidR="00CF4A7A" w:rsidRPr="00AB0F31" w:rsidRDefault="00CF4A7A" w:rsidP="00CF4A7A">
      <w:pPr>
        <w:jc w:val="both"/>
        <w:rPr>
          <w:sz w:val="20"/>
          <w:szCs w:val="20"/>
        </w:rPr>
      </w:pPr>
      <w:r w:rsidRPr="00AB0F31">
        <w:rPr>
          <w:sz w:val="20"/>
          <w:szCs w:val="20"/>
        </w:rPr>
        <w:t>Dostęp do danych mają podmioty zewnętrzne świadczące usługi na rzecz Urzędu w zakresie niezbędnym do ich realizacji oraz podmioty uprawnione do dostępu do danych na podstawie przepisów prawa.</w:t>
      </w:r>
    </w:p>
    <w:p w:rsidR="00CF4A7A" w:rsidRPr="00AB0F31" w:rsidRDefault="00CF4A7A" w:rsidP="00CF4A7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Okres przechowywania danych osobowych</w:t>
      </w:r>
    </w:p>
    <w:p w:rsidR="00CF4A7A" w:rsidRPr="00AB0F31" w:rsidRDefault="00CF4A7A" w:rsidP="00CF4A7A">
      <w:pPr>
        <w:jc w:val="both"/>
        <w:rPr>
          <w:sz w:val="20"/>
          <w:szCs w:val="20"/>
        </w:rPr>
      </w:pPr>
      <w:r w:rsidRPr="00AB0F31">
        <w:rPr>
          <w:sz w:val="20"/>
          <w:szCs w:val="20"/>
        </w:rPr>
        <w:t>Dane będą przetwarzane w okresie trwania postępowania administracyjnego, a następnie przechowywane zgodnie z przepisami dotyczącymi archiwizacji.</w:t>
      </w:r>
    </w:p>
    <w:p w:rsidR="00CF4A7A" w:rsidRPr="00AB0F31" w:rsidRDefault="00CF4A7A" w:rsidP="00CF4A7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Prawa osób, których dane dotyczą</w:t>
      </w:r>
      <w:r>
        <w:rPr>
          <w:sz w:val="20"/>
          <w:szCs w:val="20"/>
        </w:rPr>
        <w:t>:</w:t>
      </w:r>
    </w:p>
    <w:p w:rsidR="00CF4A7A" w:rsidRPr="00AB0F31" w:rsidRDefault="00CF4A7A" w:rsidP="00CF4A7A">
      <w:pPr>
        <w:tabs>
          <w:tab w:val="left" w:pos="1390"/>
        </w:tabs>
        <w:jc w:val="both"/>
        <w:rPr>
          <w:sz w:val="20"/>
          <w:szCs w:val="20"/>
        </w:rPr>
      </w:pPr>
      <w:r w:rsidRPr="00AB0F31">
        <w:rPr>
          <w:sz w:val="20"/>
          <w:szCs w:val="20"/>
        </w:rPr>
        <w:t>W granicach przewidzianych prawem przysługuje Państwu:</w:t>
      </w:r>
    </w:p>
    <w:p w:rsidR="00CF4A7A" w:rsidRDefault="00CF4A7A" w:rsidP="00CF4A7A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dostępu do swoich d</w:t>
      </w:r>
      <w:r>
        <w:rPr>
          <w:sz w:val="20"/>
          <w:szCs w:val="20"/>
        </w:rPr>
        <w:t>anych oraz otrzymania ich kopii,</w:t>
      </w:r>
    </w:p>
    <w:p w:rsidR="00CF4A7A" w:rsidRDefault="00CF4A7A" w:rsidP="00CF4A7A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sprostowa</w:t>
      </w:r>
      <w:r>
        <w:rPr>
          <w:sz w:val="20"/>
          <w:szCs w:val="20"/>
        </w:rPr>
        <w:t>nia (poprawiania) swoich danych,</w:t>
      </w:r>
    </w:p>
    <w:p w:rsidR="00CF4A7A" w:rsidRDefault="00CF4A7A" w:rsidP="00CF4A7A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usunięcia danych osobowych, w sytuacji, gdy przetwarzanie danych nie następuje w celu wywiązania się z obowiązku wynikającego z przepisu prawa lub w ramac</w:t>
      </w:r>
      <w:r>
        <w:rPr>
          <w:sz w:val="20"/>
          <w:szCs w:val="20"/>
        </w:rPr>
        <w:t>h sprawowania władzy publicznej,</w:t>
      </w:r>
    </w:p>
    <w:p w:rsidR="00CF4A7A" w:rsidRDefault="00CF4A7A" w:rsidP="00CF4A7A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ograniczenia przetwarzania danych, przy czym przepisy odrębne mogą wyłączyć możl</w:t>
      </w:r>
      <w:r>
        <w:rPr>
          <w:sz w:val="20"/>
          <w:szCs w:val="20"/>
        </w:rPr>
        <w:t>iwość skorzystania z tego prawa,</w:t>
      </w:r>
    </w:p>
    <w:p w:rsidR="00CF4A7A" w:rsidRPr="00AB0F31" w:rsidRDefault="00CF4A7A" w:rsidP="00CF4A7A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AB0F31">
        <w:rPr>
          <w:sz w:val="20"/>
          <w:szCs w:val="20"/>
        </w:rPr>
        <w:t>prawo do wniesienia skargi do Prezesa UODO (na adres Prezesa Urzędu Ochrony Danych Osobowych, ul. Stawki 2, 00 - 193 Warszawa).</w:t>
      </w:r>
    </w:p>
    <w:p w:rsidR="00CF4A7A" w:rsidRPr="00AB0F31" w:rsidRDefault="00CF4A7A" w:rsidP="00CF4A7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Zautomatyzowane podejmowanie decyzji, p</w:t>
      </w:r>
      <w:r w:rsidRPr="00AB0F31">
        <w:rPr>
          <w:sz w:val="20"/>
          <w:szCs w:val="20"/>
        </w:rPr>
        <w:t>rofilowanie</w:t>
      </w:r>
      <w:r>
        <w:rPr>
          <w:sz w:val="20"/>
          <w:szCs w:val="20"/>
        </w:rPr>
        <w:t>.</w:t>
      </w:r>
    </w:p>
    <w:p w:rsidR="00CF4A7A" w:rsidRPr="00AB0F31" w:rsidRDefault="00CF4A7A" w:rsidP="00CF4A7A">
      <w:pPr>
        <w:jc w:val="both"/>
        <w:rPr>
          <w:sz w:val="20"/>
          <w:szCs w:val="20"/>
        </w:rPr>
      </w:pPr>
      <w:r w:rsidRPr="00AB0F31">
        <w:rPr>
          <w:sz w:val="20"/>
          <w:szCs w:val="20"/>
        </w:rPr>
        <w:t>Pani/Pana dane osobowe nie będą przetwarzane w sposób zautomatyzowany i nie będą profilowane.</w:t>
      </w:r>
    </w:p>
    <w:p w:rsidR="00CF4A7A" w:rsidRDefault="00CF4A7A" w:rsidP="00CF4A7A"/>
    <w:p w:rsidR="00CF4A7A" w:rsidRPr="00EE4CE2" w:rsidRDefault="00CF4A7A" w:rsidP="007052B6">
      <w:pPr>
        <w:rPr>
          <w:rFonts w:ascii="Bookman Old Style" w:hAnsi="Bookman Old Style"/>
        </w:rPr>
      </w:pPr>
      <w:bookmarkStart w:id="0" w:name="_GoBack"/>
      <w:bookmarkEnd w:id="0"/>
    </w:p>
    <w:sectPr w:rsidR="00CF4A7A" w:rsidRPr="00EE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B0B"/>
    <w:multiLevelType w:val="hybridMultilevel"/>
    <w:tmpl w:val="E298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F291E"/>
    <w:multiLevelType w:val="hybridMultilevel"/>
    <w:tmpl w:val="290AD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00541A"/>
    <w:multiLevelType w:val="hybridMultilevel"/>
    <w:tmpl w:val="CB1C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9830FB"/>
    <w:multiLevelType w:val="hybridMultilevel"/>
    <w:tmpl w:val="6EB8F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A1"/>
    <w:rsid w:val="001A1D9E"/>
    <w:rsid w:val="0021061A"/>
    <w:rsid w:val="004E2D7D"/>
    <w:rsid w:val="007052B6"/>
    <w:rsid w:val="0083367E"/>
    <w:rsid w:val="00CF4A7A"/>
    <w:rsid w:val="00EE4CE2"/>
    <w:rsid w:val="00F1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009EF-AC3E-4329-B682-0F46CFF3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A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F4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stwina.pl" TargetMode="External"/><Relationship Id="rId5" Type="http://schemas.openxmlformats.org/officeDocument/2006/relationships/hyperlink" Target="https://bip.bestwina.pl/ochrona-danych-osobowych/informacje-og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2018-02-21T13:19:00Z</dcterms:created>
  <dcterms:modified xsi:type="dcterms:W3CDTF">2020-02-10T12:21:00Z</dcterms:modified>
</cp:coreProperties>
</file>