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DE" w:rsidRDefault="00C50667" w:rsidP="00BF7641">
      <w:pPr>
        <w:pStyle w:val="Zwykytekst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p w:rsidR="00BF7641" w:rsidRDefault="00BF7641" w:rsidP="00830A90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830A90">
        <w:rPr>
          <w:sz w:val="20"/>
          <w:szCs w:val="20"/>
        </w:rPr>
        <w:t>2</w:t>
      </w:r>
      <w:r>
        <w:rPr>
          <w:sz w:val="20"/>
          <w:szCs w:val="20"/>
        </w:rPr>
        <w:t xml:space="preserve"> do Regulaminu usuwania wyrobów zawierających azbest </w:t>
      </w:r>
      <w:r w:rsidR="009112EF">
        <w:rPr>
          <w:sz w:val="20"/>
          <w:szCs w:val="20"/>
        </w:rPr>
        <w:t xml:space="preserve">Nr 92/2017 </w:t>
      </w:r>
      <w:r>
        <w:rPr>
          <w:sz w:val="20"/>
          <w:szCs w:val="20"/>
        </w:rPr>
        <w:t>z dnia</w:t>
      </w:r>
      <w:r w:rsidR="00830A90">
        <w:rPr>
          <w:sz w:val="20"/>
          <w:szCs w:val="20"/>
        </w:rPr>
        <w:t xml:space="preserve"> </w:t>
      </w:r>
      <w:r w:rsidR="009112EF">
        <w:rPr>
          <w:sz w:val="20"/>
          <w:szCs w:val="20"/>
        </w:rPr>
        <w:t>26 października 2017r.</w:t>
      </w:r>
      <w:r w:rsidR="00830A90">
        <w:rPr>
          <w:sz w:val="20"/>
          <w:szCs w:val="20"/>
        </w:rPr>
        <w:br/>
      </w:r>
      <w:bookmarkStart w:id="0" w:name="_GoBack"/>
      <w:bookmarkEnd w:id="0"/>
    </w:p>
    <w:p w:rsidR="00BF7641" w:rsidRDefault="00BF7641" w:rsidP="00BF7641">
      <w:pP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7641" w:rsidRPr="00C50667" w:rsidRDefault="00BF7641" w:rsidP="00BF7641">
      <w:pPr>
        <w:pStyle w:val="Zwykytekst"/>
        <w:jc w:val="center"/>
        <w:rPr>
          <w:rFonts w:ascii="Verdana" w:hAnsi="Verdana"/>
          <w:bCs/>
          <w:sz w:val="18"/>
          <w:szCs w:val="18"/>
        </w:rPr>
      </w:pPr>
    </w:p>
    <w:p w:rsidR="00C50667" w:rsidRDefault="00C50667" w:rsidP="00C50667">
      <w:pPr>
        <w:pStyle w:val="Zwykytekst"/>
        <w:jc w:val="center"/>
        <w:rPr>
          <w:rFonts w:ascii="Verdana" w:hAnsi="Verdana"/>
          <w:b/>
          <w:bCs/>
          <w:sz w:val="22"/>
          <w:szCs w:val="24"/>
        </w:rPr>
      </w:pPr>
    </w:p>
    <w:p w:rsidR="00C50667" w:rsidRDefault="00C50667" w:rsidP="00C50667">
      <w:pPr>
        <w:pStyle w:val="Zwykytekst"/>
        <w:jc w:val="center"/>
        <w:rPr>
          <w:rFonts w:ascii="Verdana" w:hAnsi="Verdana"/>
          <w:b/>
          <w:bCs/>
          <w:sz w:val="22"/>
          <w:szCs w:val="24"/>
        </w:rPr>
      </w:pPr>
      <w:r>
        <w:rPr>
          <w:rFonts w:ascii="Verdana" w:hAnsi="Verdana"/>
          <w:b/>
          <w:bCs/>
          <w:sz w:val="22"/>
          <w:szCs w:val="24"/>
        </w:rPr>
        <w:t>INFORMACJA O WYROBACH ZAWIERAJĄCYCH AZBEST</w:t>
      </w:r>
      <w:r>
        <w:rPr>
          <w:rFonts w:ascii="Verdana" w:hAnsi="Verdana"/>
          <w:b/>
          <w:bCs/>
          <w:sz w:val="22"/>
          <w:szCs w:val="24"/>
          <w:vertAlign w:val="superscript"/>
        </w:rPr>
        <w:t>1)</w:t>
      </w:r>
    </w:p>
    <w:p w:rsidR="00C50667" w:rsidRDefault="00C50667" w:rsidP="00C50667">
      <w:pPr>
        <w:pStyle w:val="Zwykytekst"/>
        <w:jc w:val="center"/>
        <w:rPr>
          <w:rFonts w:ascii="Verdana" w:hAnsi="Verdana"/>
          <w:b/>
          <w:bCs/>
          <w:sz w:val="22"/>
          <w:szCs w:val="24"/>
        </w:rPr>
      </w:pPr>
    </w:p>
    <w:p w:rsidR="00C50667" w:rsidRDefault="00C50667" w:rsidP="00C50667">
      <w:pPr>
        <w:pStyle w:val="Tekstpodstawowy"/>
      </w:pPr>
      <w:r>
        <w:t>(na podstawie załącznika nr 3 do rozporządzenia Ministra Gospodarki z dnia 13 grudnia 2010r. w sprawie wymagań w zakresie wykorzystywania wyrobów zawierających azbest oraz wykorzystywania i oczyszczania instalacji lub urządzeń, w których były lub są wykorzystywane wyroby zawierające azbest /Dz. U. z 2011r. Nr 8, poz. 31/).</w:t>
      </w:r>
    </w:p>
    <w:p w:rsidR="00C50667" w:rsidRDefault="00C50667" w:rsidP="00C50667">
      <w:pPr>
        <w:rPr>
          <w:rFonts w:ascii="Verdana" w:hAnsi="Verdana"/>
          <w:sz w:val="20"/>
          <w:szCs w:val="20"/>
        </w:rPr>
      </w:pP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Nazwa miejsca/urządzenia/instalacji, adres</w:t>
      </w:r>
      <w:r>
        <w:rPr>
          <w:rFonts w:ascii="Verdana" w:hAnsi="Verdana"/>
          <w:szCs w:val="24"/>
          <w:vertAlign w:val="superscript"/>
        </w:rPr>
        <w:t>2)</w:t>
      </w:r>
      <w:r>
        <w:rPr>
          <w:rFonts w:ascii="Verdana" w:hAnsi="Verdana"/>
          <w:szCs w:val="24"/>
        </w:rPr>
        <w:t>:</w:t>
      </w:r>
    </w:p>
    <w:p w:rsidR="00C50667" w:rsidRDefault="00C50667" w:rsidP="00C50667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:rsidR="00C50667" w:rsidRDefault="00C50667" w:rsidP="00C50667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Wykorzystujący wyroby zawierające azbest – imię i nazwisko lub nazwa i adres:</w:t>
      </w:r>
    </w:p>
    <w:p w:rsidR="00C50667" w:rsidRDefault="00C50667" w:rsidP="00C50667">
      <w:pPr>
        <w:pStyle w:val="Zwykytekst"/>
        <w:spacing w:line="360" w:lineRule="auto"/>
        <w:ind w:firstLine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:rsidR="00C50667" w:rsidRDefault="00C50667" w:rsidP="00C50667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Rodzaj zabudowy</w:t>
      </w:r>
      <w:r>
        <w:rPr>
          <w:rFonts w:ascii="Verdana" w:hAnsi="Verdana"/>
          <w:szCs w:val="24"/>
          <w:vertAlign w:val="superscript"/>
        </w:rPr>
        <w:t>3)</w:t>
      </w:r>
      <w:r>
        <w:rPr>
          <w:rFonts w:ascii="Verdana" w:hAnsi="Verdana"/>
          <w:szCs w:val="24"/>
        </w:rPr>
        <w:t>: ...........................................................................................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Numer działki ewidencyjnej</w:t>
      </w:r>
      <w:r>
        <w:rPr>
          <w:rFonts w:ascii="Verdana" w:hAnsi="Verdana"/>
          <w:szCs w:val="24"/>
          <w:vertAlign w:val="superscript"/>
        </w:rPr>
        <w:t>4)</w:t>
      </w:r>
      <w:r>
        <w:rPr>
          <w:rFonts w:ascii="Verdana" w:hAnsi="Verdana"/>
          <w:szCs w:val="24"/>
        </w:rPr>
        <w:t>: 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Numer obrębu ewidencyjnego</w:t>
      </w:r>
      <w:r>
        <w:rPr>
          <w:rFonts w:ascii="Verdana" w:hAnsi="Verdana"/>
          <w:szCs w:val="24"/>
          <w:vertAlign w:val="superscript"/>
        </w:rPr>
        <w:t>4)</w:t>
      </w:r>
      <w:r>
        <w:rPr>
          <w:rFonts w:ascii="Verdana" w:hAnsi="Verdana"/>
          <w:szCs w:val="24"/>
        </w:rPr>
        <w:t>: 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Nazwa, rodzaj wyrobu</w:t>
      </w:r>
      <w:r>
        <w:rPr>
          <w:rFonts w:ascii="Verdana" w:hAnsi="Verdana"/>
          <w:szCs w:val="24"/>
          <w:vertAlign w:val="superscript"/>
        </w:rPr>
        <w:t>5)</w:t>
      </w:r>
      <w:r>
        <w:rPr>
          <w:rFonts w:ascii="Verdana" w:hAnsi="Verdana"/>
          <w:szCs w:val="24"/>
        </w:rPr>
        <w:t>: ....................................................................................</w:t>
      </w:r>
    </w:p>
    <w:p w:rsidR="00C50667" w:rsidRDefault="00C50667" w:rsidP="00C50667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Ilość posiadanych wyrobów</w:t>
      </w:r>
      <w:r>
        <w:rPr>
          <w:rFonts w:ascii="Verdana" w:hAnsi="Verdana"/>
          <w:szCs w:val="24"/>
          <w:vertAlign w:val="superscript"/>
        </w:rPr>
        <w:t>6)</w:t>
      </w:r>
      <w:r>
        <w:rPr>
          <w:rFonts w:ascii="Verdana" w:hAnsi="Verdana"/>
          <w:szCs w:val="24"/>
        </w:rPr>
        <w:t>...............................................................................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Stopień pilności</w:t>
      </w:r>
      <w:r>
        <w:rPr>
          <w:rFonts w:ascii="Verdana" w:hAnsi="Verdana"/>
          <w:szCs w:val="24"/>
          <w:vertAlign w:val="superscript"/>
        </w:rPr>
        <w:t>7)</w:t>
      </w:r>
      <w:r>
        <w:rPr>
          <w:rFonts w:ascii="Verdana" w:hAnsi="Verdana"/>
          <w:szCs w:val="24"/>
        </w:rPr>
        <w:t>...............................................................................................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Zaznaczenie miejsca występowania wyrobów</w:t>
      </w:r>
      <w:r>
        <w:rPr>
          <w:rFonts w:ascii="Verdana" w:hAnsi="Verdana"/>
          <w:szCs w:val="24"/>
          <w:vertAlign w:val="superscript"/>
        </w:rPr>
        <w:t>8)</w:t>
      </w:r>
      <w:r>
        <w:rPr>
          <w:rFonts w:ascii="Verdana" w:hAnsi="Verdana"/>
          <w:szCs w:val="24"/>
        </w:rPr>
        <w:t>:</w:t>
      </w:r>
    </w:p>
    <w:p w:rsidR="00C50667" w:rsidRDefault="00C50667" w:rsidP="00C50667">
      <w:pPr>
        <w:pStyle w:val="Zwykytekst"/>
        <w:numPr>
          <w:ilvl w:val="0"/>
          <w:numId w:val="4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nazwa i numer dokumentu: 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4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ostatniej aktualizacji: .............................................................................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Przewidywany termin usunięcia wyrobów: ............................................................</w:t>
      </w:r>
    </w:p>
    <w:p w:rsidR="00C50667" w:rsidRDefault="00C50667" w:rsidP="00C50667">
      <w:pPr>
        <w:pStyle w:val="Zwykytekst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Ilość usuniętych wyrobów zawierających azbest przekazanych do unieszkodliwienia</w:t>
      </w:r>
      <w:r>
        <w:rPr>
          <w:rFonts w:ascii="Verdana" w:hAnsi="Verdana"/>
          <w:szCs w:val="24"/>
          <w:vertAlign w:val="superscript"/>
        </w:rPr>
        <w:t>6)</w:t>
      </w:r>
      <w:r>
        <w:rPr>
          <w:rFonts w:ascii="Verdana" w:hAnsi="Verdana"/>
          <w:szCs w:val="24"/>
        </w:rPr>
        <w:t>:</w:t>
      </w:r>
    </w:p>
    <w:p w:rsidR="00C50667" w:rsidRDefault="00C50667" w:rsidP="00C50667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ind w:left="5664"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</w:t>
      </w:r>
    </w:p>
    <w:p w:rsidR="00C50667" w:rsidRDefault="00C50667" w:rsidP="00C50667">
      <w:pPr>
        <w:pStyle w:val="Zwykytekst"/>
        <w:ind w:left="5664"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(podpis)</w:t>
      </w: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.............................</w:t>
      </w: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830A90" w:rsidRDefault="00830A90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Objaśnienia:</w:t>
      </w: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Za wyrób zawierający azbest uważa się każdy wyrób zawierający wagowo 0,1% lub więcej azbestu.</w:t>
      </w: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Adres faktycznego miejsca występowania azbestu należy uzupełnić w następującym formacie: województwo, powiat, gmina, miejscowość, ulica, numer nieruchomości.</w:t>
      </w:r>
    </w:p>
    <w:p w:rsidR="00C50667" w:rsidRDefault="00C50667" w:rsidP="00C50667">
      <w:pPr>
        <w:pStyle w:val="Zwykytekst"/>
        <w:jc w:val="both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Należy podać rodzaj zabudowy: budynek mieszkalny, budynek gospodarczy, budynek przemysłowy, budynek mieszkalno-gospodarczy, inny.</w:t>
      </w:r>
    </w:p>
    <w:p w:rsidR="00C50667" w:rsidRDefault="00C50667" w:rsidP="00C50667">
      <w:pPr>
        <w:pStyle w:val="Zwykytekst"/>
        <w:jc w:val="both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Należy podać numer działki ewidencyjnej i numer obrębu ewidencyjnego faktycznego miejsca występowania azbestu.</w:t>
      </w:r>
    </w:p>
    <w:p w:rsidR="00C50667" w:rsidRDefault="00C50667" w:rsidP="00C50667">
      <w:pPr>
        <w:pStyle w:val="Zwykytekst"/>
        <w:jc w:val="both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Przy określaniu rodzaju wyrobu zawierającego azbest należy stosować następującą klasyfikację: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płyty azbestowo-cementowe płaskie stosowane w budownictwie,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płyty faliste azbestowo-cementowe stosowane w budownictwie,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rury i złącza azbestowo-cementowe,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rury i złącza azbestowo-cementowe pozostawione w ziemi,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izolacje natryskowe środkami zawierającymi w swoim składzie azbest,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wyroby cierne azbestowo-kauczukowe,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przędza specjalna, w tym włókna azbestowe obrobione,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szczeliwa azbestowe,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taśmy tkane i plecione, sznury i sznurki,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wyroby azbestowo-kauczukowe, z wyjątkiem wyrobów ciernych,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papier, tektura,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left="540" w:hanging="18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 xml:space="preserve">drogi zabezpieczone (drogi utwardzone odpadami zawierającymi azbest przed wejściem w życie ustawy z dnia 19 czerwca 1997r. o zakazie stosowania wyrobów zawierających azbest, po trwałym zabezpieczeniu przed emisją włókien azbestu), 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left="540" w:hanging="18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drogi utwardzone odpadami zawierającymi azbest przed wejściem w życie ustawy z dnia 19 czerwca 1997r. o zakazie stosowania wyrobów zawierających azbest, ale niezabezpieczone trwale przed emisją włókien azbestu,</w:t>
      </w:r>
    </w:p>
    <w:p w:rsidR="00C50667" w:rsidRDefault="00C50667" w:rsidP="00C50667">
      <w:pPr>
        <w:pStyle w:val="Zwykytekst"/>
        <w:numPr>
          <w:ilvl w:val="0"/>
          <w:numId w:val="2"/>
        </w:numPr>
        <w:tabs>
          <w:tab w:val="clear" w:pos="2050"/>
          <w:tab w:val="num" w:pos="540"/>
        </w:tabs>
        <w:ind w:left="540" w:hanging="18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inne wyroby zawierające azbest, oddzielnie niewymienione, w tym papier i tektura; podać jakie.</w:t>
      </w: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Ilość wyrobów zawierających azbest należy podać w jednostkach właściwych dla danego wyrobu (kg, m</w:t>
      </w:r>
      <w:r>
        <w:rPr>
          <w:rFonts w:ascii="Verdana" w:hAnsi="Verdana"/>
          <w:sz w:val="18"/>
          <w:szCs w:val="24"/>
          <w:vertAlign w:val="superscript"/>
        </w:rPr>
        <w:t>2</w:t>
      </w:r>
      <w:r>
        <w:rPr>
          <w:rFonts w:ascii="Verdana" w:hAnsi="Verdana"/>
          <w:sz w:val="18"/>
          <w:szCs w:val="24"/>
        </w:rPr>
        <w:t>, m</w:t>
      </w:r>
      <w:r>
        <w:rPr>
          <w:rFonts w:ascii="Verdana" w:hAnsi="Verdana"/>
          <w:sz w:val="18"/>
          <w:szCs w:val="24"/>
          <w:vertAlign w:val="superscript"/>
        </w:rPr>
        <w:t>3</w:t>
      </w:r>
      <w:r>
        <w:rPr>
          <w:rFonts w:ascii="Verdana" w:hAnsi="Verdana"/>
          <w:sz w:val="18"/>
          <w:szCs w:val="24"/>
        </w:rPr>
        <w:t>, m.b., km).</w:t>
      </w: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 xml:space="preserve">Według „Oceny stanu i możliwości bezpiecznego użytkowania wyrobów zawierających azbest” określonej w załączniku do rozporządzenia Ministra Gospodarki, Pracy i Polityki Społecznej z dnia 2 kwietnia 2004 r. w sprawie sposobów i warunków bezpiecznego użytkowania i usuwania wyrobów zawierających azbest (Dz.U. Nr 71, poz. 649 oraz z 2010r. Nr 162, poz. 1089) </w:t>
      </w: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pStyle w:val="Zwykytekst"/>
        <w:rPr>
          <w:rFonts w:ascii="Verdana" w:hAnsi="Verdana"/>
          <w:sz w:val="18"/>
          <w:szCs w:val="24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pStyle w:val="Zwykytekst"/>
        <w:rPr>
          <w:rFonts w:ascii="Verdana" w:hAnsi="Verdana"/>
          <w:szCs w:val="24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rPr>
          <w:rFonts w:ascii="Verdana" w:hAnsi="Verdana"/>
          <w:sz w:val="20"/>
        </w:rPr>
      </w:pPr>
    </w:p>
    <w:p w:rsidR="00C50667" w:rsidRDefault="00C50667" w:rsidP="00C50667">
      <w:pPr>
        <w:pStyle w:val="Zwykytekst"/>
        <w:rPr>
          <w:rFonts w:ascii="Verdana" w:hAnsi="Verdana"/>
        </w:rPr>
      </w:pPr>
    </w:p>
    <w:p w:rsidR="00C50667" w:rsidRDefault="00C50667" w:rsidP="00C50667">
      <w:pPr>
        <w:pStyle w:val="Zwykytekst"/>
        <w:rPr>
          <w:rFonts w:ascii="Verdana" w:hAnsi="Verdana"/>
        </w:rPr>
      </w:pPr>
    </w:p>
    <w:p w:rsidR="00C50667" w:rsidRDefault="00C50667" w:rsidP="00C50667">
      <w:pPr>
        <w:pStyle w:val="Zwykytekst"/>
        <w:rPr>
          <w:rFonts w:ascii="Verdana" w:hAnsi="Verdana"/>
        </w:rPr>
      </w:pPr>
    </w:p>
    <w:p w:rsidR="00C50667" w:rsidRDefault="00C50667" w:rsidP="00C50667">
      <w:pPr>
        <w:pStyle w:val="Zwykytekst"/>
        <w:rPr>
          <w:rFonts w:ascii="Verdana" w:hAnsi="Verdana"/>
          <w:b/>
          <w:bCs/>
          <w:sz w:val="24"/>
          <w:szCs w:val="24"/>
        </w:rPr>
      </w:pPr>
    </w:p>
    <w:p w:rsidR="00D45DE4" w:rsidRDefault="00D45DE4"/>
    <w:sectPr w:rsidR="00D45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1D84"/>
    <w:multiLevelType w:val="hybridMultilevel"/>
    <w:tmpl w:val="FB6C0F36"/>
    <w:lvl w:ilvl="0" w:tplc="D2385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7431D"/>
    <w:multiLevelType w:val="hybridMultilevel"/>
    <w:tmpl w:val="090C5A70"/>
    <w:lvl w:ilvl="0" w:tplc="420E9006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Verdana" w:hAnsi="Verdana" w:cs="Times New Roman" w:hint="default"/>
      </w:rPr>
    </w:lvl>
    <w:lvl w:ilvl="1" w:tplc="D23858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525B"/>
    <w:multiLevelType w:val="hybridMultilevel"/>
    <w:tmpl w:val="9034BECE"/>
    <w:lvl w:ilvl="0" w:tplc="0CD0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EA4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B19E2"/>
    <w:multiLevelType w:val="hybridMultilevel"/>
    <w:tmpl w:val="3AAAD61A"/>
    <w:lvl w:ilvl="0" w:tplc="21A2A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F1"/>
    <w:rsid w:val="00270EEB"/>
    <w:rsid w:val="006778F1"/>
    <w:rsid w:val="00830A90"/>
    <w:rsid w:val="009112EF"/>
    <w:rsid w:val="009D03DE"/>
    <w:rsid w:val="00BF7641"/>
    <w:rsid w:val="00C50667"/>
    <w:rsid w:val="00D03227"/>
    <w:rsid w:val="00D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C2DE-128D-42FB-B915-B8CD6A1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C50667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5066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50667"/>
    <w:pPr>
      <w:jc w:val="both"/>
    </w:pPr>
    <w:rPr>
      <w:rFonts w:ascii="Verdana" w:hAnsi="Verdana"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0667"/>
    <w:rPr>
      <w:rFonts w:ascii="Verdana" w:eastAsia="Times New Roman" w:hAnsi="Verdana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4269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BożeniaS</dc:creator>
  <cp:keywords/>
  <dc:description/>
  <cp:lastModifiedBy>BożeniaS</cp:lastModifiedBy>
  <cp:revision>8</cp:revision>
  <dcterms:created xsi:type="dcterms:W3CDTF">2016-06-20T06:30:00Z</dcterms:created>
  <dcterms:modified xsi:type="dcterms:W3CDTF">2017-10-31T07:45:00Z</dcterms:modified>
</cp:coreProperties>
</file>